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84" w:rsidRPr="00203D84" w:rsidRDefault="00203D84" w:rsidP="00203D84">
      <w:pPr>
        <w:snapToGrid w:val="0"/>
        <w:spacing w:line="1094" w:lineRule="atLeast"/>
        <w:jc w:val="distribute"/>
        <w:rPr>
          <w:rFonts w:asciiTheme="majorEastAsia" w:eastAsiaTheme="majorEastAsia" w:hAnsiTheme="majorEastAsia"/>
          <w:b/>
          <w:spacing w:val="-100"/>
          <w:w w:val="80"/>
          <w:sz w:val="96"/>
          <w:szCs w:val="96"/>
        </w:rPr>
      </w:pPr>
      <w:r w:rsidRPr="00203D84">
        <w:rPr>
          <w:rFonts w:asciiTheme="majorEastAsia" w:eastAsiaTheme="majorEastAsia" w:hAnsiTheme="majorEastAsia" w:hint="eastAsia"/>
          <w:b/>
          <w:color w:val="FF0000"/>
          <w:spacing w:val="-100"/>
          <w:w w:val="80"/>
          <w:sz w:val="96"/>
          <w:szCs w:val="96"/>
        </w:rPr>
        <w:t>江苏省泰兴中等专业学校</w:t>
      </w:r>
    </w:p>
    <w:p w:rsidR="00203D84" w:rsidRDefault="00203D84" w:rsidP="00203D84">
      <w:pPr>
        <w:snapToGrid w:val="0"/>
        <w:spacing w:line="572" w:lineRule="atLeast"/>
        <w:rPr>
          <w:rFonts w:ascii="仿宋_GB2312" w:hAnsi="宋体" w:cs="宋体"/>
          <w:bCs/>
        </w:rPr>
      </w:pPr>
    </w:p>
    <w:p w:rsidR="00203D84" w:rsidRPr="003706A7" w:rsidRDefault="00203D84" w:rsidP="00203D84">
      <w:pPr>
        <w:snapToGrid w:val="0"/>
        <w:spacing w:line="572" w:lineRule="atLeast"/>
        <w:rPr>
          <w:rFonts w:ascii="仿宋_GB2312" w:hAnsi="宋体" w:cs="宋体"/>
          <w:bCs/>
        </w:rPr>
      </w:pPr>
    </w:p>
    <w:p w:rsidR="00203D84" w:rsidRPr="00D17045" w:rsidRDefault="00F4686C" w:rsidP="00203D84">
      <w:pPr>
        <w:snapToGrid w:val="0"/>
        <w:spacing w:line="572" w:lineRule="atLeas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苏泰中专</w:t>
      </w:r>
      <w:r w:rsidR="00203D84" w:rsidRPr="00D17045">
        <w:rPr>
          <w:rFonts w:ascii="仿宋_GB2312" w:eastAsia="仿宋_GB2312" w:hAnsi="宋体" w:hint="eastAsia"/>
          <w:sz w:val="32"/>
          <w:szCs w:val="32"/>
        </w:rPr>
        <w:t>〔201</w:t>
      </w:r>
      <w:r w:rsidR="00A26EC7">
        <w:rPr>
          <w:rFonts w:ascii="仿宋_GB2312" w:eastAsia="仿宋_GB2312" w:hAnsi="宋体" w:hint="eastAsia"/>
          <w:sz w:val="32"/>
          <w:szCs w:val="32"/>
        </w:rPr>
        <w:t>8</w:t>
      </w:r>
      <w:r w:rsidR="00203D84" w:rsidRPr="00D17045">
        <w:rPr>
          <w:rFonts w:ascii="仿宋_GB2312" w:eastAsia="仿宋_GB2312" w:hAnsi="宋体" w:hint="eastAsia"/>
          <w:sz w:val="32"/>
          <w:szCs w:val="32"/>
        </w:rPr>
        <w:t>〕</w:t>
      </w:r>
      <w:r w:rsidR="00547E3B">
        <w:rPr>
          <w:rFonts w:ascii="仿宋_GB2312" w:eastAsia="仿宋_GB2312" w:hAnsi="宋体" w:hint="eastAsia"/>
          <w:sz w:val="32"/>
          <w:szCs w:val="32"/>
        </w:rPr>
        <w:t>10</w:t>
      </w:r>
      <w:r w:rsidR="00203D84" w:rsidRPr="00D17045">
        <w:rPr>
          <w:rFonts w:ascii="仿宋_GB2312" w:eastAsia="仿宋_GB2312" w:hAnsi="宋体" w:hint="eastAsia"/>
          <w:sz w:val="32"/>
          <w:szCs w:val="32"/>
        </w:rPr>
        <w:t>号</w:t>
      </w:r>
    </w:p>
    <w:p w:rsidR="00203D84" w:rsidRPr="00D17045" w:rsidRDefault="001C1A1D" w:rsidP="00203D84">
      <w:pPr>
        <w:spacing w:line="580" w:lineRule="exac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noProof/>
          <w:sz w:val="44"/>
          <w:szCs w:val="44"/>
        </w:rPr>
        <w:pict>
          <v:line id="直接连接符 1" o:spid="_x0000_s1026" style="position:absolute;left:0;text-align:left;z-index:251659264;visibility:visible;mso-wrap-distance-left:0;mso-wrap-distance-right:0;mso-position-horizontal-relative:page;mso-position-vertical-relative:page" from="90pt,267pt" to="530.5pt,2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" strokecolor="red" strokeweight="1.2mm">
            <v:shadow on="t" color="silver" offset="0,0"/>
            <w10:wrap anchorx="page" anchory="page"/>
          </v:line>
        </w:pict>
      </w:r>
    </w:p>
    <w:p w:rsidR="00203D84" w:rsidRDefault="00203D84" w:rsidP="00203D84">
      <w:pPr>
        <w:snapToGrid w:val="0"/>
        <w:spacing w:line="572" w:lineRule="atLeast"/>
        <w:rPr>
          <w:rFonts w:ascii="仿宋_GB2312" w:eastAsia="仿宋_GB2312" w:hAnsi="宋体"/>
          <w:sz w:val="32"/>
          <w:szCs w:val="32"/>
        </w:rPr>
      </w:pPr>
    </w:p>
    <w:p w:rsidR="00A26EC7" w:rsidRDefault="00A26EC7" w:rsidP="00EF55FF">
      <w:pPr>
        <w:pStyle w:val="1"/>
        <w:jc w:val="center"/>
      </w:pPr>
      <w:r>
        <w:rPr>
          <w:rFonts w:hint="eastAsia"/>
        </w:rPr>
        <w:t>关于重新印发《请假制度》的通知</w:t>
      </w:r>
    </w:p>
    <w:p w:rsidR="00A26EC7" w:rsidRPr="00EF55FF" w:rsidRDefault="00A26EC7" w:rsidP="00A26EC7">
      <w:pPr>
        <w:rPr>
          <w:rFonts w:ascii="仿宋" w:eastAsia="仿宋" w:hAnsi="仿宋"/>
          <w:sz w:val="32"/>
          <w:szCs w:val="32"/>
        </w:rPr>
      </w:pPr>
      <w:r w:rsidRPr="00EF55FF">
        <w:rPr>
          <w:rFonts w:ascii="仿宋" w:eastAsia="仿宋" w:hAnsi="仿宋" w:hint="eastAsia"/>
          <w:sz w:val="32"/>
          <w:szCs w:val="32"/>
        </w:rPr>
        <w:t>各处室、系部：</w:t>
      </w:r>
    </w:p>
    <w:p w:rsidR="00A26EC7" w:rsidRDefault="00A26EC7" w:rsidP="00EF55FF">
      <w:pPr>
        <w:ind w:firstLine="645"/>
        <w:rPr>
          <w:rFonts w:ascii="仿宋" w:eastAsia="仿宋" w:hAnsi="仿宋"/>
          <w:sz w:val="32"/>
          <w:szCs w:val="32"/>
        </w:rPr>
      </w:pPr>
      <w:r w:rsidRPr="00EF55FF">
        <w:rPr>
          <w:rFonts w:ascii="仿宋" w:eastAsia="仿宋" w:hAnsi="仿宋" w:hint="eastAsia"/>
          <w:sz w:val="32"/>
          <w:szCs w:val="32"/>
        </w:rPr>
        <w:t>为进一步加强请销假管理，根据国家相关规定，结合学校实际，对原《请假制度》进行了重新修订，现将修订后的《请假制度》印发给你们，请认真遵照执行。</w:t>
      </w:r>
    </w:p>
    <w:p w:rsidR="00EF55FF" w:rsidRDefault="00EF55FF" w:rsidP="00EF55FF">
      <w:pPr>
        <w:ind w:firstLine="645"/>
        <w:rPr>
          <w:rFonts w:ascii="仿宋" w:eastAsia="仿宋" w:hAnsi="仿宋"/>
          <w:sz w:val="32"/>
          <w:szCs w:val="32"/>
        </w:rPr>
      </w:pPr>
    </w:p>
    <w:p w:rsidR="00EF55FF" w:rsidRDefault="00EF55FF" w:rsidP="00EF55FF">
      <w:pPr>
        <w:ind w:firstLine="645"/>
        <w:rPr>
          <w:rFonts w:ascii="仿宋" w:eastAsia="仿宋" w:hAnsi="仿宋"/>
          <w:sz w:val="32"/>
          <w:szCs w:val="32"/>
        </w:rPr>
      </w:pPr>
    </w:p>
    <w:p w:rsidR="00EF55FF" w:rsidRPr="00EF55FF" w:rsidRDefault="00EF55FF" w:rsidP="00EF55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366395</wp:posOffset>
            </wp:positionV>
            <wp:extent cx="2158365" cy="208216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2"/>
          <w:szCs w:val="32"/>
        </w:rPr>
        <w:t>附件：《请假制度》</w:t>
      </w:r>
    </w:p>
    <w:p w:rsidR="00EF55FF" w:rsidRDefault="00A26EC7" w:rsidP="00A26EC7">
      <w:pPr>
        <w:rPr>
          <w:rFonts w:ascii="仿宋" w:eastAsia="仿宋" w:hAnsi="仿宋"/>
          <w:sz w:val="32"/>
          <w:szCs w:val="32"/>
        </w:rPr>
      </w:pPr>
      <w:r w:rsidRPr="00EF55FF">
        <w:rPr>
          <w:rFonts w:ascii="仿宋" w:eastAsia="仿宋" w:hAnsi="仿宋" w:hint="eastAsia"/>
          <w:sz w:val="32"/>
          <w:szCs w:val="32"/>
        </w:rPr>
        <w:t xml:space="preserve">　　　　　　</w:t>
      </w:r>
    </w:p>
    <w:p w:rsidR="00EF55FF" w:rsidRDefault="00EF55FF" w:rsidP="00A26EC7">
      <w:pPr>
        <w:rPr>
          <w:rFonts w:ascii="仿宋" w:eastAsia="仿宋" w:hAnsi="仿宋"/>
          <w:sz w:val="32"/>
          <w:szCs w:val="32"/>
        </w:rPr>
      </w:pPr>
    </w:p>
    <w:p w:rsidR="009124A9" w:rsidRDefault="00A26EC7" w:rsidP="00EF55FF">
      <w:pPr>
        <w:jc w:val="right"/>
        <w:rPr>
          <w:rFonts w:ascii="仿宋" w:eastAsia="仿宋" w:hAnsi="仿宋"/>
          <w:sz w:val="32"/>
          <w:szCs w:val="32"/>
        </w:rPr>
      </w:pPr>
      <w:r w:rsidRPr="00EF55FF">
        <w:rPr>
          <w:rFonts w:ascii="仿宋" w:eastAsia="仿宋" w:hAnsi="仿宋" w:hint="eastAsia"/>
          <w:sz w:val="32"/>
          <w:szCs w:val="32"/>
        </w:rPr>
        <w:t xml:space="preserve">　2018年10月9日</w:t>
      </w:r>
    </w:p>
    <w:p w:rsidR="00547E3B" w:rsidRDefault="00547E3B" w:rsidP="00EF55FF">
      <w:pPr>
        <w:jc w:val="right"/>
        <w:rPr>
          <w:rFonts w:ascii="仿宋" w:eastAsia="仿宋" w:hAnsi="仿宋"/>
          <w:sz w:val="32"/>
          <w:szCs w:val="32"/>
        </w:rPr>
      </w:pPr>
    </w:p>
    <w:p w:rsidR="00547E3B" w:rsidRDefault="00547E3B" w:rsidP="00EF55FF">
      <w:pPr>
        <w:jc w:val="right"/>
        <w:rPr>
          <w:rFonts w:ascii="仿宋" w:eastAsia="仿宋" w:hAnsi="仿宋"/>
          <w:sz w:val="32"/>
          <w:szCs w:val="32"/>
        </w:rPr>
      </w:pPr>
    </w:p>
    <w:p w:rsidR="00547E3B" w:rsidRDefault="00547E3B" w:rsidP="00EF55FF">
      <w:pPr>
        <w:jc w:val="right"/>
        <w:rPr>
          <w:rFonts w:ascii="仿宋" w:eastAsia="仿宋" w:hAnsi="仿宋"/>
          <w:sz w:val="32"/>
          <w:szCs w:val="32"/>
        </w:rPr>
      </w:pPr>
    </w:p>
    <w:p w:rsidR="00547E3B" w:rsidRPr="00547E3B" w:rsidRDefault="00547E3B" w:rsidP="00547E3B">
      <w:pPr>
        <w:keepNext/>
        <w:keepLines/>
        <w:spacing w:before="340" w:after="330" w:line="578" w:lineRule="auto"/>
        <w:jc w:val="center"/>
        <w:outlineLvl w:val="0"/>
        <w:rPr>
          <w:b/>
          <w:bCs/>
          <w:kern w:val="44"/>
          <w:sz w:val="44"/>
          <w:szCs w:val="44"/>
        </w:rPr>
      </w:pPr>
      <w:r w:rsidRPr="00547E3B">
        <w:rPr>
          <w:rFonts w:hint="eastAsia"/>
          <w:b/>
          <w:bCs/>
          <w:kern w:val="44"/>
          <w:sz w:val="44"/>
          <w:szCs w:val="44"/>
        </w:rPr>
        <w:lastRenderedPageBreak/>
        <w:t>请假制度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宋体" w:hAnsi="宋体" w:hint="eastAsia"/>
          <w:sz w:val="24"/>
          <w:szCs w:val="24"/>
        </w:rPr>
        <w:t xml:space="preserve">    </w:t>
      </w:r>
      <w:r w:rsidRPr="00547E3B">
        <w:rPr>
          <w:rFonts w:ascii="仿宋" w:eastAsia="仿宋" w:hAnsi="仿宋" w:hint="eastAsia"/>
          <w:sz w:val="32"/>
          <w:szCs w:val="32"/>
        </w:rPr>
        <w:t>为适应学校现行管理体制，加强考勤、考绩工作，进一步增强教职工的纪律性和责任心，根据国家相关规定，结合学校实际，对《请假制度》进行重新修订。具体如下：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r w:rsidRPr="00547E3B">
        <w:rPr>
          <w:rFonts w:ascii="仿宋" w:eastAsia="仿宋" w:hAnsi="仿宋" w:hint="eastAsia"/>
          <w:bCs/>
          <w:sz w:val="32"/>
          <w:szCs w:val="32"/>
        </w:rPr>
        <w:t xml:space="preserve">    一、请假类型、待遇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1.探亲假</w:t>
      </w:r>
    </w:p>
    <w:p w:rsidR="00547E3B" w:rsidRPr="00547E3B" w:rsidRDefault="00547E3B" w:rsidP="00547E3B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根据《国务院关于职工探亲待遇的规定》，凡未婚教职工（见习期满）探望父母或已婚分居两地探望配偶，可每年享受一次探亲假；已婚教职工每满四年给假一次探望父母。往返路费，根据上级部门有关规定执行，教职工探亲假均在寒暑假内进行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2.病假</w:t>
      </w:r>
    </w:p>
    <w:p w:rsidR="00547E3B" w:rsidRPr="00547E3B" w:rsidRDefault="00547E3B" w:rsidP="00547E3B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根据《企业职工患病或非因工负伤医疗期规定》，职工因患病或非因工负伤，需要停止工作医疗时，学校根据教职工本人实际参加工作年限和在本校工作年限，给予一定的医疗期。医疗期期内工资按有关规定执行。</w:t>
      </w:r>
    </w:p>
    <w:p w:rsidR="00547E3B" w:rsidRPr="00547E3B" w:rsidRDefault="00547E3B" w:rsidP="00547E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全年病（事）假（工伤、癌症、精神病人除外），累计超过半年的人员不参加年度考核，不得享受奖励性绩效工资。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请病假需有县级以上医院医疗证明（疾病诊断证明书、病历、检查报告、缴费发票、住院证明、出院证明等）。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3.产假</w:t>
      </w:r>
    </w:p>
    <w:p w:rsidR="00547E3B" w:rsidRPr="00547E3B" w:rsidRDefault="00547E3B" w:rsidP="00547E3B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lastRenderedPageBreak/>
        <w:t>根据《江苏省人口与计划生育条例》，凡符合法律法规规定生育的，女职工享受产假128天，如遇国家法定假日则相应顺延。男职工享受护理假15天，如遇寒暑假，不另给假。假期视为出勤，在规定假期内照发工资，不影响福利待遇。</w:t>
      </w:r>
    </w:p>
    <w:p w:rsidR="00547E3B" w:rsidRPr="00547E3B" w:rsidRDefault="00547E3B" w:rsidP="00547E3B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根据《关于女职工生育待遇若干问题的通知》，女职工怀孕不满四个月流产时，根据医疗证明，给予15天至30天的产假；怀孕满四个月以上流产时，给予42天产假。产假期间，工资照发。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产假期满，因身体原因仍不能工作的，经医疗单位证明，可请假休养。其超过产假期间的待遇，按病假的有关规定执行。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4.婚假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根据《江苏省人口与计划生育条例》，依法办理结婚登记的夫妻享受13天婚假。婚假期间工资照发。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5.丧假</w:t>
      </w:r>
    </w:p>
    <w:p w:rsidR="00547E3B" w:rsidRPr="00547E3B" w:rsidRDefault="00547E3B" w:rsidP="00547E3B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根据原国家劳动总局、财政部《关于国营企业职工请婚丧假和路程假问题的通知》之规定： 教职工的直系亲属(父母、配偶和子女)、岳父母或公婆死亡时，给予丧假3天。丧事在外地料理的，根据路程远近另给予路程假。在批准的丧假和路程假期间，工资照发，途中的车船费等，全部自理。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6.事假</w:t>
      </w:r>
    </w:p>
    <w:p w:rsidR="00547E3B" w:rsidRPr="00547E3B" w:rsidRDefault="00547E3B" w:rsidP="00547E3B">
      <w:pPr>
        <w:spacing w:line="360" w:lineRule="auto"/>
        <w:ind w:firstLine="480"/>
        <w:rPr>
          <w:rFonts w:ascii="仿宋" w:eastAsia="仿宋" w:hAnsi="仿宋"/>
          <w:bCs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教职工因有特殊情况需要离岗处理的，可请事假。全年</w:t>
      </w:r>
      <w:r w:rsidRPr="00547E3B">
        <w:rPr>
          <w:rFonts w:ascii="仿宋" w:eastAsia="仿宋" w:hAnsi="仿宋" w:hint="eastAsia"/>
          <w:sz w:val="32"/>
          <w:szCs w:val="32"/>
        </w:rPr>
        <w:lastRenderedPageBreak/>
        <w:t>事假累计不得超过15天。</w:t>
      </w:r>
      <w:r w:rsidRPr="00547E3B">
        <w:rPr>
          <w:rFonts w:ascii="仿宋" w:eastAsia="仿宋" w:hAnsi="仿宋" w:hint="eastAsia"/>
          <w:bCs/>
          <w:sz w:val="32"/>
          <w:szCs w:val="32"/>
        </w:rPr>
        <w:t xml:space="preserve">    </w:t>
      </w:r>
    </w:p>
    <w:p w:rsidR="00547E3B" w:rsidRPr="00547E3B" w:rsidRDefault="00547E3B" w:rsidP="00547E3B">
      <w:pPr>
        <w:spacing w:line="360" w:lineRule="auto"/>
        <w:ind w:firstLine="480"/>
        <w:rPr>
          <w:rFonts w:ascii="仿宋" w:eastAsia="仿宋" w:hAnsi="仿宋"/>
          <w:bCs/>
          <w:sz w:val="32"/>
          <w:szCs w:val="32"/>
        </w:rPr>
      </w:pPr>
      <w:r w:rsidRPr="00547E3B">
        <w:rPr>
          <w:rFonts w:ascii="仿宋" w:eastAsia="仿宋" w:hAnsi="仿宋" w:hint="eastAsia"/>
          <w:bCs/>
          <w:sz w:val="32"/>
          <w:szCs w:val="32"/>
        </w:rPr>
        <w:t>二、准假权限</w:t>
      </w:r>
    </w:p>
    <w:p w:rsidR="00547E3B" w:rsidRPr="00547E3B" w:rsidRDefault="00547E3B" w:rsidP="00547E3B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1.教职工请假：3天及以内者向所属系部或科室请假，4天至5天向分管副校长请假，5天以上者向校长请假。</w:t>
      </w:r>
    </w:p>
    <w:p w:rsidR="00547E3B" w:rsidRPr="00547E3B" w:rsidRDefault="00547E3B" w:rsidP="00547E3B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根据《关于建立机关事业单位防治“吃空饷”等问题长效机制的意见》（泰人社〔2016〕81号），请病、事假2个月以内的，由学校批准；超过2个月的病、事假应报教育局批准。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2.班主任请假：超过1天，需先向学工处请假，获准后再按正常程序办理手续。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3.中层干部请假：中层正职2天内由分管副校长批准，2天以上由校长批准；中层副职请假需先向科室、系部负责人请假，获准后按准假权限履行请假手续。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4.校长请假：校长请假在校办室办理请假手续，并报教育局备案；副校长请假，需向校长请假，并在校办室办理请假手续。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r w:rsidRPr="00547E3B">
        <w:rPr>
          <w:rFonts w:ascii="仿宋" w:eastAsia="仿宋" w:hAnsi="仿宋" w:hint="eastAsia"/>
          <w:bCs/>
          <w:sz w:val="32"/>
          <w:szCs w:val="32"/>
        </w:rPr>
        <w:t xml:space="preserve">    三、请假手续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1.教职工请假均需按规定履行请假手续，请假方式可书面请假或通过学校OA办公系统网上请假。书面请假由请假者本人将批准后的《请假单》及相关佐证材料交办公室保存、汇总；网上请假由请假者在网上按相关流程审批，请假结束后由本人将请假手续打印和相关佐证材料交办公室保存、汇</w:t>
      </w:r>
      <w:r w:rsidRPr="00547E3B">
        <w:rPr>
          <w:rFonts w:ascii="仿宋" w:eastAsia="仿宋" w:hAnsi="仿宋" w:hint="eastAsia"/>
          <w:sz w:val="32"/>
          <w:szCs w:val="32"/>
        </w:rPr>
        <w:lastRenderedPageBreak/>
        <w:t>总。教师请假前需将课务安排好，并向各系部分管教学副主任备案；科室工作人员需向科室主任移交所担负的工作，经相关领导批准后，方可离岗。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2.请假期满应按时到岗工作，并及时销假。请假期满因故不能到岗者，应及时办理续假手续，对不办理续假手续而无故超假的人员，按旷职处理。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3.请假理由不充分或由于请假对所担负的工作有很大影响时，领导可不予批假或延期给假。</w:t>
      </w:r>
    </w:p>
    <w:p w:rsidR="00547E3B" w:rsidRPr="00547E3B" w:rsidRDefault="00547E3B" w:rsidP="00547E3B">
      <w:pPr>
        <w:spacing w:line="360" w:lineRule="auto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 xml:space="preserve">    4.规定假期期间，学校有重大工作安排，因特殊情况不能到岗者，以及因故不能参加政治学习、业务培训或全校性会议者，同样需履行请假手续。</w:t>
      </w:r>
    </w:p>
    <w:p w:rsidR="00547E3B" w:rsidRPr="00547E3B" w:rsidRDefault="00547E3B" w:rsidP="00547E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5.教职工的请假手续，职能部门要妥善保存，及时记载和归档，并作为年度考核、绩效考核发放的依据。</w:t>
      </w:r>
    </w:p>
    <w:p w:rsidR="00547E3B" w:rsidRPr="00547E3B" w:rsidRDefault="00547E3B" w:rsidP="00547E3B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 w:hint="eastAsia"/>
          <w:sz w:val="32"/>
          <w:szCs w:val="32"/>
        </w:rPr>
        <w:t>本制度自下发之日起执行，在执行过程中如上级有新的规定，按新的规定执行。</w:t>
      </w:r>
    </w:p>
    <w:p w:rsidR="00547E3B" w:rsidRPr="00547E3B" w:rsidRDefault="00547E3B" w:rsidP="00547E3B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547E3B" w:rsidRPr="00547E3B" w:rsidRDefault="00547E3B" w:rsidP="00547E3B">
      <w:pPr>
        <w:spacing w:line="360" w:lineRule="auto"/>
        <w:ind w:firstLine="645"/>
        <w:jc w:val="right"/>
        <w:rPr>
          <w:rFonts w:ascii="仿宋" w:eastAsia="仿宋" w:hAnsi="仿宋"/>
          <w:sz w:val="32"/>
          <w:szCs w:val="32"/>
        </w:rPr>
      </w:pPr>
      <w:r w:rsidRPr="00547E3B">
        <w:rPr>
          <w:rFonts w:ascii="仿宋" w:eastAsia="仿宋" w:hAnsi="仿宋"/>
          <w:sz w:val="32"/>
          <w:szCs w:val="32"/>
        </w:rPr>
        <w:t>2018年10月9日</w:t>
      </w:r>
    </w:p>
    <w:p w:rsidR="00547E3B" w:rsidRPr="00547E3B" w:rsidRDefault="00547E3B" w:rsidP="00547E3B">
      <w:pPr>
        <w:rPr>
          <w:szCs w:val="24"/>
        </w:rPr>
      </w:pPr>
    </w:p>
    <w:p w:rsidR="00547E3B" w:rsidRPr="00EF55FF" w:rsidRDefault="00547E3B" w:rsidP="00547E3B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47E3B" w:rsidRPr="00EF55FF" w:rsidSect="001C1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E8" w:rsidRDefault="00941EE8" w:rsidP="00A26EC7">
      <w:r>
        <w:separator/>
      </w:r>
    </w:p>
  </w:endnote>
  <w:endnote w:type="continuationSeparator" w:id="0">
    <w:p w:rsidR="00941EE8" w:rsidRDefault="00941EE8" w:rsidP="00A2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E8" w:rsidRDefault="00941EE8" w:rsidP="00A26EC7">
      <w:r>
        <w:separator/>
      </w:r>
    </w:p>
  </w:footnote>
  <w:footnote w:type="continuationSeparator" w:id="0">
    <w:p w:rsidR="00941EE8" w:rsidRDefault="00941EE8" w:rsidP="00A26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D84"/>
    <w:rsid w:val="001C1A1D"/>
    <w:rsid w:val="00203D84"/>
    <w:rsid w:val="002C50F6"/>
    <w:rsid w:val="003F5505"/>
    <w:rsid w:val="00547E3B"/>
    <w:rsid w:val="005C6298"/>
    <w:rsid w:val="00941EE8"/>
    <w:rsid w:val="00A26EC7"/>
    <w:rsid w:val="00EF55FF"/>
    <w:rsid w:val="00F03CB4"/>
    <w:rsid w:val="00F4686C"/>
    <w:rsid w:val="00F8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5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E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EC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55F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EF55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55F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47E3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47E3B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5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E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EC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55F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EF55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55F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47E3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47E3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Administrator</cp:lastModifiedBy>
  <cp:revision>2</cp:revision>
  <dcterms:created xsi:type="dcterms:W3CDTF">2018-11-09T09:32:00Z</dcterms:created>
  <dcterms:modified xsi:type="dcterms:W3CDTF">2018-11-09T09:32:00Z</dcterms:modified>
</cp:coreProperties>
</file>